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97" w:type="pct"/>
        <w:jc w:val="center"/>
        <w:tblBorders>
          <w:top w:val="single" w:sz="8" w:space="0" w:color="339966"/>
          <w:left w:val="single" w:sz="8" w:space="0" w:color="339966"/>
          <w:bottom w:val="single" w:sz="8" w:space="0" w:color="339966"/>
          <w:right w:val="single" w:sz="8" w:space="0" w:color="339966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4253"/>
        <w:gridCol w:w="1842"/>
        <w:gridCol w:w="1473"/>
      </w:tblGrid>
      <w:tr w:rsidR="00AA423E" w:rsidRPr="00391153" w14:paraId="4EA64729" w14:textId="77777777" w:rsidTr="00BB5AFB">
        <w:trPr>
          <w:cantSplit/>
          <w:trHeight w:val="890"/>
          <w:jc w:val="center"/>
        </w:trPr>
        <w:tc>
          <w:tcPr>
            <w:tcW w:w="973" w:type="pct"/>
            <w:vMerge w:val="restart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  <w:hideMark/>
          </w:tcPr>
          <w:p w14:paraId="3756EE7F" w14:textId="77777777" w:rsidR="00AA423E" w:rsidRPr="00391153" w:rsidRDefault="00AA423E" w:rsidP="009F2996">
            <w:pPr>
              <w:pStyle w:val="En-tte"/>
            </w:pPr>
            <w:r w:rsidRPr="00A531D7">
              <w:rPr>
                <w:noProof/>
              </w:rPr>
              <w:drawing>
                <wp:inline distT="0" distB="0" distL="0" distR="0" wp14:anchorId="27F24250" wp14:editId="13E6B209">
                  <wp:extent cx="932400" cy="723600"/>
                  <wp:effectExtent l="0" t="0" r="1270" b="635"/>
                  <wp:docPr id="3" name="Image 3" descr="C:\Users\Pa jules Ndiaye\Desktop\20180826CI-SanarSoft\42-AQP\42C.LogosProjet.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a jules Ndiaye\Desktop\20180826CI-SanarSoft\42-AQP\42C.LogosProjet.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400" cy="72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1E0F">
              <w:br/>
            </w:r>
            <w:r w:rsidR="00DE2F7F">
              <w:t>Enregistrement</w:t>
            </w:r>
          </w:p>
        </w:tc>
        <w:tc>
          <w:tcPr>
            <w:tcW w:w="2263" w:type="pct"/>
            <w:vMerge w:val="restart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shd w:val="clear" w:color="auto" w:fill="CCCCFF"/>
            <w:vAlign w:val="center"/>
            <w:hideMark/>
          </w:tcPr>
          <w:p w14:paraId="72842923" w14:textId="77777777" w:rsidR="00637EC6" w:rsidRDefault="00BB5AFB" w:rsidP="008C168F">
            <w:pPr>
              <w:pStyle w:val="Corpsdetexte"/>
              <w:jc w:val="center"/>
              <w:rPr>
                <w:i w:val="0"/>
                <w:sz w:val="28"/>
                <w:szCs w:val="32"/>
                <w:lang w:eastAsia="en-US"/>
              </w:rPr>
            </w:pPr>
            <w:r>
              <w:rPr>
                <w:i w:val="0"/>
                <w:sz w:val="28"/>
                <w:szCs w:val="32"/>
                <w:lang w:eastAsia="en-US"/>
              </w:rPr>
              <w:t>O</w:t>
            </w:r>
            <w:r w:rsidR="008C168F">
              <w:rPr>
                <w:i w:val="0"/>
                <w:sz w:val="28"/>
                <w:szCs w:val="32"/>
                <w:lang w:eastAsia="en-US"/>
              </w:rPr>
              <w:t xml:space="preserve">ffre de services pour le </w:t>
            </w:r>
          </w:p>
          <w:p w14:paraId="1D0848EC" w14:textId="36D66428" w:rsidR="00AA423E" w:rsidRPr="00DE2F7F" w:rsidRDefault="008C168F" w:rsidP="008C168F">
            <w:pPr>
              <w:pStyle w:val="Corpsdetexte"/>
              <w:jc w:val="center"/>
              <w:rPr>
                <w:i w:val="0"/>
                <w:sz w:val="28"/>
                <w:szCs w:val="32"/>
                <w:lang w:eastAsia="en-US"/>
              </w:rPr>
            </w:pPr>
            <w:r>
              <w:rPr>
                <w:i w:val="0"/>
                <w:sz w:val="28"/>
                <w:szCs w:val="32"/>
                <w:lang w:eastAsia="en-US"/>
              </w:rPr>
              <w:t>CI-SanarSoft</w:t>
            </w:r>
            <w:r w:rsidR="009F2996">
              <w:rPr>
                <w:i w:val="0"/>
                <w:sz w:val="28"/>
                <w:szCs w:val="32"/>
                <w:lang w:eastAsia="en-US"/>
              </w:rPr>
              <w:t>/méthode de calcul</w:t>
            </w:r>
          </w:p>
        </w:tc>
        <w:tc>
          <w:tcPr>
            <w:tcW w:w="980" w:type="pct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  <w:hideMark/>
          </w:tcPr>
          <w:p w14:paraId="61E2347D" w14:textId="77777777" w:rsidR="00AA423E" w:rsidRPr="00051A1D" w:rsidRDefault="00362726" w:rsidP="00362726">
            <w:pPr>
              <w:pStyle w:val="En-tte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18"/>
              </w:rPr>
              <w:t>Date création</w:t>
            </w:r>
            <w:r>
              <w:rPr>
                <w:sz w:val="22"/>
                <w:szCs w:val="18"/>
              </w:rPr>
              <w:br/>
              <w:t>16/01/2020</w:t>
            </w:r>
          </w:p>
        </w:tc>
        <w:tc>
          <w:tcPr>
            <w:tcW w:w="784" w:type="pct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  <w:hideMark/>
          </w:tcPr>
          <w:p w14:paraId="3E048670" w14:textId="3426E2DC" w:rsidR="00AA423E" w:rsidRPr="00051A1D" w:rsidRDefault="00AA423E" w:rsidP="0059694A">
            <w:pPr>
              <w:pStyle w:val="En-tte"/>
              <w:jc w:val="center"/>
              <w:rPr>
                <w:sz w:val="18"/>
                <w:szCs w:val="18"/>
              </w:rPr>
            </w:pPr>
            <w:r w:rsidRPr="00F07A97">
              <w:rPr>
                <w:szCs w:val="18"/>
              </w:rPr>
              <w:t>Référence</w:t>
            </w:r>
            <w:r w:rsidRPr="00F07A97">
              <w:rPr>
                <w:szCs w:val="18"/>
              </w:rPr>
              <w:br/>
            </w:r>
            <w:r w:rsidR="00755BC2">
              <w:rPr>
                <w:szCs w:val="18"/>
              </w:rPr>
              <w:t>51</w:t>
            </w:r>
            <w:r w:rsidR="004201C0">
              <w:rPr>
                <w:szCs w:val="18"/>
              </w:rPr>
              <w:t>E</w:t>
            </w:r>
            <w:r w:rsidR="00FC2519">
              <w:rPr>
                <w:szCs w:val="18"/>
              </w:rPr>
              <w:t>N</w:t>
            </w:r>
            <w:r w:rsidR="008B39B8" w:rsidRPr="008B39B8">
              <w:rPr>
                <w:szCs w:val="18"/>
              </w:rPr>
              <w:t>.</w:t>
            </w:r>
            <w:r w:rsidR="004201C0">
              <w:rPr>
                <w:szCs w:val="18"/>
              </w:rPr>
              <w:t>00</w:t>
            </w:r>
            <w:r w:rsidR="0059694A">
              <w:rPr>
                <w:szCs w:val="18"/>
              </w:rPr>
              <w:t>2</w:t>
            </w:r>
          </w:p>
        </w:tc>
      </w:tr>
      <w:tr w:rsidR="00AA423E" w14:paraId="4C7FC220" w14:textId="77777777" w:rsidTr="00BB5AFB">
        <w:trPr>
          <w:cantSplit/>
          <w:trHeight w:val="519"/>
          <w:jc w:val="center"/>
        </w:trPr>
        <w:tc>
          <w:tcPr>
            <w:tcW w:w="973" w:type="pct"/>
            <w:vMerge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  <w:hideMark/>
          </w:tcPr>
          <w:p w14:paraId="5C04CCE1" w14:textId="77777777" w:rsidR="00AA423E" w:rsidRDefault="00AA423E" w:rsidP="00051A1D"/>
        </w:tc>
        <w:tc>
          <w:tcPr>
            <w:tcW w:w="2263" w:type="pct"/>
            <w:vMerge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  <w:hideMark/>
          </w:tcPr>
          <w:p w14:paraId="3F34BD8A" w14:textId="77777777" w:rsidR="00AA423E" w:rsidRDefault="00AA423E" w:rsidP="00051A1D"/>
        </w:tc>
        <w:tc>
          <w:tcPr>
            <w:tcW w:w="980" w:type="pct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  <w:hideMark/>
          </w:tcPr>
          <w:p w14:paraId="65581CE4" w14:textId="77777777" w:rsidR="00AA423E" w:rsidRPr="00F07A97" w:rsidRDefault="00AA423E" w:rsidP="00FF490B">
            <w:pPr>
              <w:pStyle w:val="En-tte"/>
              <w:spacing w:after="0"/>
              <w:jc w:val="center"/>
              <w:rPr>
                <w:szCs w:val="18"/>
              </w:rPr>
            </w:pPr>
            <w:r w:rsidRPr="00F07A97">
              <w:rPr>
                <w:szCs w:val="18"/>
              </w:rPr>
              <w:t>Dernière modif.</w:t>
            </w:r>
          </w:p>
          <w:p w14:paraId="005934CB" w14:textId="29DDA71B" w:rsidR="00AA423E" w:rsidRPr="00051A1D" w:rsidRDefault="00AA423E" w:rsidP="00051A1D">
            <w:pPr>
              <w:pStyle w:val="En-tte"/>
              <w:jc w:val="center"/>
              <w:rPr>
                <w:sz w:val="18"/>
                <w:szCs w:val="18"/>
              </w:rPr>
            </w:pPr>
            <w:r w:rsidRPr="00F07A97">
              <w:rPr>
                <w:szCs w:val="18"/>
              </w:rPr>
              <w:fldChar w:fldCharType="begin"/>
            </w:r>
            <w:r w:rsidRPr="00F07A97">
              <w:rPr>
                <w:szCs w:val="18"/>
              </w:rPr>
              <w:instrText xml:space="preserve"> DATE  \@ "dd/MM/yy"  \* MERGEFORMAT </w:instrText>
            </w:r>
            <w:r w:rsidRPr="00F07A97">
              <w:rPr>
                <w:szCs w:val="18"/>
              </w:rPr>
              <w:fldChar w:fldCharType="separate"/>
            </w:r>
            <w:r w:rsidR="00BC0E9F">
              <w:rPr>
                <w:noProof/>
                <w:szCs w:val="18"/>
              </w:rPr>
              <w:t>01/09/20</w:t>
            </w:r>
            <w:r w:rsidRPr="00F07A97">
              <w:rPr>
                <w:szCs w:val="18"/>
              </w:rPr>
              <w:fldChar w:fldCharType="end"/>
            </w:r>
          </w:p>
        </w:tc>
        <w:tc>
          <w:tcPr>
            <w:tcW w:w="784" w:type="pct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  <w:vAlign w:val="center"/>
            <w:hideMark/>
          </w:tcPr>
          <w:p w14:paraId="794AFAAD" w14:textId="0CAB9839" w:rsidR="00AA423E" w:rsidRPr="00051A1D" w:rsidRDefault="00AA423E" w:rsidP="00051A1D">
            <w:pPr>
              <w:pStyle w:val="En-tte"/>
              <w:jc w:val="center"/>
              <w:rPr>
                <w:sz w:val="18"/>
                <w:szCs w:val="18"/>
              </w:rPr>
            </w:pPr>
            <w:r w:rsidRPr="00F07A97">
              <w:rPr>
                <w:szCs w:val="18"/>
              </w:rPr>
              <w:fldChar w:fldCharType="begin"/>
            </w:r>
            <w:r w:rsidRPr="00F07A97">
              <w:rPr>
                <w:szCs w:val="18"/>
              </w:rPr>
              <w:instrText xml:space="preserve"> NUMPAGES   \* MERGEFORMAT </w:instrText>
            </w:r>
            <w:r w:rsidRPr="00F07A97">
              <w:rPr>
                <w:szCs w:val="18"/>
              </w:rPr>
              <w:fldChar w:fldCharType="separate"/>
            </w:r>
            <w:r w:rsidR="00BC0E9F">
              <w:rPr>
                <w:noProof/>
                <w:szCs w:val="18"/>
              </w:rPr>
              <w:t>2</w:t>
            </w:r>
            <w:r w:rsidRPr="00F07A97">
              <w:rPr>
                <w:szCs w:val="18"/>
              </w:rPr>
              <w:fldChar w:fldCharType="end"/>
            </w:r>
            <w:r w:rsidR="00755BC2">
              <w:rPr>
                <w:szCs w:val="18"/>
              </w:rPr>
              <w:t xml:space="preserve"> pages</w:t>
            </w:r>
          </w:p>
        </w:tc>
      </w:tr>
    </w:tbl>
    <w:p w14:paraId="5C47107A" w14:textId="7BA52161" w:rsidR="00DE2F7F" w:rsidRDefault="00ED7806" w:rsidP="00F07A97">
      <w:pPr>
        <w:spacing w:before="240" w:after="0"/>
      </w:pPr>
      <w:r>
        <w:rPr>
          <w:b/>
        </w:rPr>
        <w:t xml:space="preserve">Rédaction : </w:t>
      </w:r>
      <w:r w:rsidR="008B39B8">
        <w:t>Adia Coumba Ndaw</w:t>
      </w:r>
      <w:r w:rsidR="00BC0E9F">
        <w:t xml:space="preserve"> et Jean Le Fur</w:t>
      </w:r>
    </w:p>
    <w:p w14:paraId="2D5003C5" w14:textId="6E29C2AA" w:rsidR="00073624" w:rsidRDefault="00073624" w:rsidP="00543144">
      <w:pPr>
        <w:spacing w:after="0"/>
        <w:rPr>
          <w:b/>
          <w:szCs w:val="22"/>
        </w:rPr>
      </w:pPr>
      <w:r>
        <w:rPr>
          <w:b/>
        </w:rPr>
        <w:t xml:space="preserve">Révision </w:t>
      </w:r>
      <w:r w:rsidR="004B6749">
        <w:t>: Papa Souleymane Ndiaye</w:t>
      </w:r>
      <w:r w:rsidR="00942437">
        <w:t>, Martine Oumy Sagna</w:t>
      </w:r>
      <w:r w:rsidR="009745A8">
        <w:rPr>
          <w:b/>
        </w:rPr>
        <w:t xml:space="preserve">, </w:t>
      </w:r>
      <w:r w:rsidR="009745A8" w:rsidRPr="009745A8">
        <w:rPr>
          <w:bCs/>
        </w:rPr>
        <w:t>Jean le Fur</w:t>
      </w:r>
      <w:r w:rsidR="00755BC2">
        <w:rPr>
          <w:bCs/>
        </w:rPr>
        <w:t>, JLF&amp;PSN (01.09.2020)</w:t>
      </w:r>
    </w:p>
    <w:p w14:paraId="71AD622C" w14:textId="17E36358" w:rsidR="00073624" w:rsidRDefault="00073624" w:rsidP="001B54A4">
      <w:pPr>
        <w:spacing w:after="0"/>
        <w:ind w:left="1204" w:hanging="1204"/>
      </w:pPr>
      <w:r>
        <w:rPr>
          <w:b/>
        </w:rPr>
        <w:t>Mots clefs</w:t>
      </w:r>
      <w:r>
        <w:t xml:space="preserve"> : </w:t>
      </w:r>
      <w:hyperlink r:id="rId9" w:tgtFrame="principal" w:history="1">
        <w:r w:rsidR="00755BC2">
          <w:rPr>
            <w:rStyle w:val="Lienhypertexte"/>
          </w:rPr>
          <w:t>facturation</w:t>
        </w:r>
      </w:hyperlink>
      <w:r w:rsidR="008C168F">
        <w:t>,</w:t>
      </w:r>
      <w:r w:rsidR="008C168F">
        <w:t xml:space="preserve"> </w:t>
      </w:r>
      <w:hyperlink r:id="rId10" w:tgtFrame="principal" w:history="1">
        <w:r w:rsidR="0059694A">
          <w:rPr>
            <w:rStyle w:val="Lienhypertexte"/>
          </w:rPr>
          <w:t>CI-SanarSoft (projet)</w:t>
        </w:r>
      </w:hyperlink>
      <w:r w:rsidR="009745A8">
        <w:t>,</w:t>
      </w:r>
      <w:r w:rsidR="008C168F">
        <w:t xml:space="preserve"> </w:t>
      </w:r>
      <w:hyperlink r:id="rId11" w:tgtFrame="principal" w:history="1">
        <w:r w:rsidR="0059694A">
          <w:rPr>
            <w:rStyle w:val="Lienhypertexte"/>
          </w:rPr>
          <w:t>offre de service</w:t>
        </w:r>
      </w:hyperlink>
      <w:r w:rsidR="00755BC2">
        <w:t>,</w:t>
      </w:r>
      <w:r w:rsidR="00755BC2">
        <w:t xml:space="preserve"> </w:t>
      </w:r>
      <w:hyperlink r:id="rId12" w:tgtFrame="principal" w:history="1">
        <w:r w:rsidR="00BC0E9F">
          <w:rPr>
            <w:rStyle w:val="Lienhypertexte"/>
          </w:rPr>
          <w:t>enregistrement</w:t>
        </w:r>
      </w:hyperlink>
      <w:r w:rsidR="00BC0E9F">
        <w:t xml:space="preserve">, </w:t>
      </w:r>
      <w:r w:rsidR="00755BC2">
        <w:t>tarif</w:t>
      </w:r>
      <w:r w:rsidR="0059694A">
        <w:t>ication</w:t>
      </w:r>
    </w:p>
    <w:p w14:paraId="49D638F6" w14:textId="702AF242" w:rsidR="0078487B" w:rsidRDefault="0078487B" w:rsidP="001B54A4">
      <w:pPr>
        <w:spacing w:after="0"/>
        <w:ind w:left="1204" w:hanging="1204"/>
      </w:pPr>
      <w:r>
        <w:rPr>
          <w:b/>
        </w:rPr>
        <w:t>Résumé </w:t>
      </w:r>
      <w:r w:rsidRPr="0078487B">
        <w:t>:</w:t>
      </w:r>
      <w:r>
        <w:t xml:space="preserve"> </w:t>
      </w:r>
      <w:r w:rsidR="00BC0E9F">
        <w:t>M</w:t>
      </w:r>
      <w:r w:rsidR="0059694A">
        <w:t xml:space="preserve">éthode de </w:t>
      </w:r>
      <w:r w:rsidR="0059694A">
        <w:t xml:space="preserve">calcul de la </w:t>
      </w:r>
      <w:r w:rsidR="0059694A">
        <w:t>facturation pour les services liés au CI-SanarSoft</w:t>
      </w:r>
      <w:r w:rsidR="0059694A">
        <w:t xml:space="preserve"> (+Annexe : </w:t>
      </w:r>
      <w:r>
        <w:t>méthodes de facturation existantes</w:t>
      </w:r>
      <w:bookmarkStart w:id="0" w:name="_GoBack"/>
      <w:bookmarkEnd w:id="0"/>
      <w:r>
        <w:t xml:space="preserve"> en informatique</w:t>
      </w:r>
      <w:r w:rsidR="0059694A">
        <w:t>).</w:t>
      </w:r>
      <w:r w:rsidR="00770818">
        <w:t xml:space="preserve"> </w:t>
      </w:r>
    </w:p>
    <w:p w14:paraId="378CC4A9" w14:textId="071DA602" w:rsidR="0059694A" w:rsidRPr="0092446F" w:rsidRDefault="0059694A" w:rsidP="0059694A">
      <w:pPr>
        <w:pStyle w:val="Titre1"/>
      </w:pPr>
      <w:r>
        <w:t xml:space="preserve">Méthode de facturation </w:t>
      </w:r>
      <w:r w:rsidRPr="0092446F">
        <w:t>C</w:t>
      </w:r>
      <w:r>
        <w:t>I</w:t>
      </w:r>
      <w:r>
        <w:t>/Sanar</w:t>
      </w:r>
      <w:r w:rsidRPr="0092446F">
        <w:t xml:space="preserve">Soft </w:t>
      </w:r>
    </w:p>
    <w:p w14:paraId="2E6168A7" w14:textId="77777777" w:rsidR="0059694A" w:rsidRPr="0038792C" w:rsidRDefault="0059694A" w:rsidP="0059694A">
      <w:pPr>
        <w:spacing w:before="100" w:beforeAutospacing="1" w:after="100" w:afterAutospacing="1"/>
        <w:jc w:val="left"/>
        <w:rPr>
          <w:b/>
        </w:rPr>
      </w:pPr>
      <w:r w:rsidRPr="00E8232C">
        <w:t>La clé du CI est bien la saisie (y compris traçabilité) d’informations, c’es</w:t>
      </w:r>
      <w:r w:rsidRPr="0038792C">
        <w:t>t pour cela que la méthode de facturation retenue est la facturation sur le résultat (c’est-à-dire sur les informations qu’on aura à entrer).</w:t>
      </w:r>
      <w:r w:rsidRPr="00E8232C">
        <w:br/>
        <w:t>C’est en effet un moyen pratique de faire des devis mais</w:t>
      </w:r>
      <w:r w:rsidRPr="00E8232C">
        <w:rPr>
          <w:b/>
        </w:rPr>
        <w:t xml:space="preserve"> surtout cela montre bien que toute la valeur ajoutée de CI-SanarSoft c’est de se concentrer et s’engager sur la qualité des informations</w:t>
      </w:r>
      <w:r w:rsidRPr="0038792C">
        <w:rPr>
          <w:b/>
        </w:rPr>
        <w:t>.</w:t>
      </w:r>
    </w:p>
    <w:p w14:paraId="69F89FAA" w14:textId="77777777" w:rsidR="0059694A" w:rsidRPr="0038792C" w:rsidRDefault="0059694A" w:rsidP="0059694A">
      <w:pPr>
        <w:spacing w:before="100" w:beforeAutospacing="1" w:after="100" w:afterAutospacing="1"/>
        <w:jc w:val="left"/>
      </w:pPr>
      <w:r w:rsidRPr="0038792C">
        <w:t>Ainsi un package sera fait sur le nombre d’informations entrés et sur la demande du client.</w:t>
      </w:r>
    </w:p>
    <w:p w14:paraId="0212242A" w14:textId="77777777" w:rsidR="0059694A" w:rsidRPr="0038792C" w:rsidRDefault="0059694A" w:rsidP="0059694A">
      <w:pPr>
        <w:pStyle w:val="Paragraphedeliste"/>
        <w:numPr>
          <w:ilvl w:val="0"/>
          <w:numId w:val="33"/>
        </w:numPr>
        <w:spacing w:before="100" w:beforeAutospacing="1" w:after="100" w:afterAutospacing="1"/>
        <w:jc w:val="left"/>
      </w:pPr>
      <w:r w:rsidRPr="0038792C">
        <w:t>Si on est face à un client qui désire le</w:t>
      </w:r>
      <w:r>
        <w:t xml:space="preserve"> package (installation et entré</w:t>
      </w:r>
      <w:r w:rsidRPr="0038792C">
        <w:t xml:space="preserve"> des informations) une remise lui sera faite sur le tarif de l’installation du CI.</w:t>
      </w:r>
    </w:p>
    <w:p w14:paraId="0D0205D9" w14:textId="77777777" w:rsidR="0059694A" w:rsidRPr="0038792C" w:rsidRDefault="0059694A" w:rsidP="0059694A">
      <w:pPr>
        <w:pStyle w:val="Paragraphedeliste"/>
        <w:numPr>
          <w:ilvl w:val="0"/>
          <w:numId w:val="33"/>
        </w:numPr>
        <w:spacing w:before="100" w:beforeAutospacing="1" w:after="100" w:afterAutospacing="1"/>
        <w:jc w:val="left"/>
      </w:pPr>
      <w:r w:rsidRPr="0038792C">
        <w:t>Si le client désire uniquement l’installation du CI et veut se charger lui-même de l’</w:t>
      </w:r>
      <w:r>
        <w:t>entré</w:t>
      </w:r>
      <w:r w:rsidRPr="0038792C">
        <w:t xml:space="preserve"> de ses informations le tarif normal installation lui sera facturé.</w:t>
      </w:r>
    </w:p>
    <w:p w14:paraId="21A71E38" w14:textId="77777777" w:rsidR="0059694A" w:rsidRDefault="0059694A" w:rsidP="0059694A">
      <w:pPr>
        <w:spacing w:before="100" w:beforeAutospacing="1" w:after="100" w:afterAutospacing="1"/>
        <w:jc w:val="left"/>
      </w:pPr>
      <w:r w:rsidRPr="0038792C">
        <w:t xml:space="preserve">Le tarif normal installation est fixé à </w:t>
      </w:r>
      <w:r w:rsidRPr="009745A8">
        <w:rPr>
          <w:b/>
          <w:bCs/>
        </w:rPr>
        <w:t>200 000 francs</w:t>
      </w:r>
      <w:r>
        <w:t>.</w:t>
      </w:r>
    </w:p>
    <w:p w14:paraId="233F0049" w14:textId="77777777" w:rsidR="0059694A" w:rsidRPr="006434FB" w:rsidRDefault="0059694A" w:rsidP="0059694A">
      <w:pPr>
        <w:spacing w:before="100" w:beforeAutospacing="1" w:after="100" w:afterAutospacing="1"/>
        <w:jc w:val="left"/>
      </w:pPr>
      <w:r w:rsidRPr="0038792C">
        <w:t>Le Package (installations +informations) est fixé à :</w:t>
      </w:r>
      <w:r>
        <w:t xml:space="preserve"> </w:t>
      </w:r>
      <w:r w:rsidRPr="009745A8">
        <w:rPr>
          <w:b/>
          <w:bCs/>
        </w:rPr>
        <w:t>100 000 Francs</w:t>
      </w:r>
      <w:r w:rsidRPr="0038792C">
        <w:t xml:space="preserve"> installation et </w:t>
      </w:r>
      <w:r w:rsidRPr="009745A8">
        <w:rPr>
          <w:b/>
          <w:bCs/>
        </w:rPr>
        <w:t>30 000</w:t>
      </w:r>
      <w:r w:rsidRPr="0038792C">
        <w:t xml:space="preserve"> </w:t>
      </w:r>
      <w:r w:rsidRPr="009745A8">
        <w:rPr>
          <w:b/>
          <w:bCs/>
        </w:rPr>
        <w:t>Francs</w:t>
      </w:r>
      <w:r>
        <w:t xml:space="preserve"> </w:t>
      </w:r>
      <w:r w:rsidRPr="0038792C">
        <w:t>pour chaque information entrée</w:t>
      </w:r>
      <w:r>
        <w:t>.</w:t>
      </w:r>
    </w:p>
    <w:p w14:paraId="239C2860" w14:textId="3F450920" w:rsidR="00B21E0F" w:rsidRPr="00DE2F7F" w:rsidRDefault="0059694A" w:rsidP="0059694A">
      <w:pPr>
        <w:pStyle w:val="Titre1"/>
        <w:ind w:left="1418" w:hanging="1418"/>
        <w:jc w:val="left"/>
      </w:pPr>
      <w:r>
        <w:t>ANNEXE : l</w:t>
      </w:r>
      <w:r w:rsidR="008C168F">
        <w:t>es m</w:t>
      </w:r>
      <w:r w:rsidR="001206DD">
        <w:t xml:space="preserve">éthodes </w:t>
      </w:r>
      <w:r w:rsidR="008C168F">
        <w:t xml:space="preserve">de </w:t>
      </w:r>
      <w:r w:rsidR="001206DD">
        <w:t xml:space="preserve">facturation </w:t>
      </w:r>
      <w:r w:rsidR="005F2D40">
        <w:t xml:space="preserve">existantes en </w:t>
      </w:r>
      <w:r w:rsidR="001206DD">
        <w:t>informatique</w:t>
      </w:r>
    </w:p>
    <w:p w14:paraId="38C59E0D" w14:textId="77777777" w:rsidR="001206DD" w:rsidRDefault="007B5E1F" w:rsidP="001206DD">
      <w:pPr>
        <w:pStyle w:val="Default"/>
        <w:jc w:val="both"/>
        <w:rPr>
          <w:szCs w:val="23"/>
        </w:rPr>
      </w:pPr>
      <w:r>
        <w:rPr>
          <w:szCs w:val="23"/>
        </w:rPr>
        <w:t xml:space="preserve">Dans le cadre d’une facturation d’offre de service en informatique </w:t>
      </w:r>
      <w:r w:rsidR="00EE7A47">
        <w:rPr>
          <w:szCs w:val="23"/>
        </w:rPr>
        <w:t xml:space="preserve">il existe </w:t>
      </w:r>
      <w:r w:rsidR="001206DD" w:rsidRPr="001206DD">
        <w:rPr>
          <w:szCs w:val="23"/>
        </w:rPr>
        <w:t xml:space="preserve">plusieurs possibilités </w:t>
      </w:r>
      <w:r>
        <w:rPr>
          <w:szCs w:val="23"/>
        </w:rPr>
        <w:t xml:space="preserve">pour définir une méthode de </w:t>
      </w:r>
      <w:r w:rsidR="00EE7A47">
        <w:rPr>
          <w:szCs w:val="23"/>
        </w:rPr>
        <w:t>facturation</w:t>
      </w:r>
      <w:r>
        <w:rPr>
          <w:szCs w:val="23"/>
        </w:rPr>
        <w:t>. Mais SanarSoft compte tenu de la particularité de sa prestation offerte peut</w:t>
      </w:r>
      <w:r w:rsidR="001206DD" w:rsidRPr="00EE7A47">
        <w:rPr>
          <w:szCs w:val="23"/>
        </w:rPr>
        <w:t xml:space="preserve"> soit facturer </w:t>
      </w:r>
      <w:r w:rsidR="001206DD" w:rsidRPr="001206DD">
        <w:rPr>
          <w:b/>
          <w:szCs w:val="23"/>
        </w:rPr>
        <w:t>au temps passé</w:t>
      </w:r>
      <w:r w:rsidR="001206DD" w:rsidRPr="001206DD">
        <w:rPr>
          <w:szCs w:val="23"/>
        </w:rPr>
        <w:t>,</w:t>
      </w:r>
      <w:r w:rsidR="001206DD" w:rsidRPr="00EE7A47">
        <w:rPr>
          <w:szCs w:val="23"/>
        </w:rPr>
        <w:t xml:space="preserve"> soit </w:t>
      </w:r>
      <w:r w:rsidR="001206DD" w:rsidRPr="001206DD">
        <w:rPr>
          <w:szCs w:val="23"/>
        </w:rPr>
        <w:t xml:space="preserve">selon </w:t>
      </w:r>
      <w:r w:rsidR="001206DD" w:rsidRPr="001206DD">
        <w:rPr>
          <w:b/>
          <w:szCs w:val="23"/>
        </w:rPr>
        <w:t>un forfait</w:t>
      </w:r>
      <w:r w:rsidR="001206DD" w:rsidRPr="001206DD">
        <w:rPr>
          <w:szCs w:val="23"/>
        </w:rPr>
        <w:t>,</w:t>
      </w:r>
      <w:r w:rsidR="001206DD" w:rsidRPr="00EE7A47">
        <w:rPr>
          <w:szCs w:val="23"/>
        </w:rPr>
        <w:t xml:space="preserve"> ou </w:t>
      </w:r>
      <w:r>
        <w:rPr>
          <w:szCs w:val="23"/>
        </w:rPr>
        <w:t xml:space="preserve">soit </w:t>
      </w:r>
      <w:r w:rsidR="001206DD" w:rsidRPr="001206DD">
        <w:rPr>
          <w:szCs w:val="23"/>
        </w:rPr>
        <w:t>en fonction du </w:t>
      </w:r>
      <w:r w:rsidR="001206DD" w:rsidRPr="001206DD">
        <w:rPr>
          <w:b/>
          <w:szCs w:val="23"/>
        </w:rPr>
        <w:t>résultat obtenu</w:t>
      </w:r>
      <w:r w:rsidR="001206DD" w:rsidRPr="001206DD">
        <w:rPr>
          <w:szCs w:val="23"/>
        </w:rPr>
        <w:t>.</w:t>
      </w:r>
    </w:p>
    <w:p w14:paraId="104D34E3" w14:textId="77777777" w:rsidR="007B5E1F" w:rsidRPr="00EE7A47" w:rsidRDefault="007B5E1F" w:rsidP="005F0045">
      <w:pPr>
        <w:pStyle w:val="Default"/>
        <w:spacing w:before="240"/>
        <w:jc w:val="both"/>
        <w:rPr>
          <w:szCs w:val="23"/>
        </w:rPr>
      </w:pPr>
      <w:r w:rsidRPr="00EE7A47">
        <w:rPr>
          <w:szCs w:val="23"/>
        </w:rPr>
        <w:t>L</w:t>
      </w:r>
      <w:r w:rsidRPr="001206DD">
        <w:rPr>
          <w:szCs w:val="23"/>
        </w:rPr>
        <w:t>a facturation au résultat</w:t>
      </w:r>
      <w:r>
        <w:rPr>
          <w:szCs w:val="23"/>
        </w:rPr>
        <w:t xml:space="preserve"> proposé lors de la réunion du 02.01.</w:t>
      </w:r>
      <w:r w:rsidR="005F0045">
        <w:rPr>
          <w:szCs w:val="23"/>
        </w:rPr>
        <w:t>2020 par Jules, Moussa et Jean</w:t>
      </w:r>
      <w:r w:rsidRPr="001206DD">
        <w:rPr>
          <w:szCs w:val="23"/>
        </w:rPr>
        <w:t xml:space="preserve"> </w:t>
      </w:r>
      <w:r w:rsidRPr="00EE7A47">
        <w:rPr>
          <w:szCs w:val="23"/>
        </w:rPr>
        <w:t>est</w:t>
      </w:r>
      <w:r w:rsidRPr="001206DD">
        <w:rPr>
          <w:szCs w:val="23"/>
        </w:rPr>
        <w:t xml:space="preserve"> la solution la moins retenue par les </w:t>
      </w:r>
      <w:r w:rsidR="005F0045">
        <w:rPr>
          <w:szCs w:val="23"/>
        </w:rPr>
        <w:t>prestataires de service en informatique</w:t>
      </w:r>
      <w:r w:rsidRPr="001206DD">
        <w:rPr>
          <w:szCs w:val="23"/>
        </w:rPr>
        <w:t xml:space="preserve">. Indexée sur le résultat final, elle présente une nature incertaine. </w:t>
      </w:r>
      <w:r w:rsidRPr="00EE7A47">
        <w:rPr>
          <w:szCs w:val="23"/>
        </w:rPr>
        <w:t xml:space="preserve">Cependant on peut </w:t>
      </w:r>
      <w:r w:rsidRPr="001206DD">
        <w:rPr>
          <w:szCs w:val="23"/>
        </w:rPr>
        <w:t>envisagez ce type de rémunération que lorsqu</w:t>
      </w:r>
      <w:r w:rsidRPr="00EE7A47">
        <w:rPr>
          <w:szCs w:val="23"/>
        </w:rPr>
        <w:t>’on a</w:t>
      </w:r>
      <w:r w:rsidRPr="001206DD">
        <w:rPr>
          <w:szCs w:val="23"/>
        </w:rPr>
        <w:t xml:space="preserve"> la certitude d’obtenir </w:t>
      </w:r>
      <w:r w:rsidR="005F0045">
        <w:rPr>
          <w:szCs w:val="23"/>
        </w:rPr>
        <w:t xml:space="preserve">le </w:t>
      </w:r>
      <w:r w:rsidRPr="001206DD">
        <w:rPr>
          <w:szCs w:val="23"/>
        </w:rPr>
        <w:t xml:space="preserve">résultat </w:t>
      </w:r>
      <w:r w:rsidR="005F0045">
        <w:rPr>
          <w:szCs w:val="23"/>
        </w:rPr>
        <w:t>demandé</w:t>
      </w:r>
      <w:r w:rsidRPr="001206DD">
        <w:rPr>
          <w:szCs w:val="23"/>
        </w:rPr>
        <w:t xml:space="preserve">. </w:t>
      </w:r>
    </w:p>
    <w:p w14:paraId="7CF2ABF9" w14:textId="77777777" w:rsidR="001206DD" w:rsidRPr="001206DD" w:rsidRDefault="007B5E1F" w:rsidP="005C74C0">
      <w:pPr>
        <w:pStyle w:val="Default"/>
        <w:spacing w:before="240"/>
        <w:jc w:val="both"/>
        <w:rPr>
          <w:szCs w:val="23"/>
        </w:rPr>
      </w:pPr>
      <w:r>
        <w:rPr>
          <w:szCs w:val="23"/>
        </w:rPr>
        <w:t>L</w:t>
      </w:r>
      <w:r w:rsidR="005C74C0" w:rsidRPr="00EE7A47">
        <w:rPr>
          <w:szCs w:val="23"/>
        </w:rPr>
        <w:t xml:space="preserve">a plupart </w:t>
      </w:r>
      <w:r w:rsidR="005F0045">
        <w:rPr>
          <w:szCs w:val="23"/>
        </w:rPr>
        <w:t>des prestataires de services calculent</w:t>
      </w:r>
      <w:r w:rsidR="001206DD" w:rsidRPr="001206DD">
        <w:rPr>
          <w:szCs w:val="23"/>
        </w:rPr>
        <w:t xml:space="preserve"> le prix de leurs prestations </w:t>
      </w:r>
      <w:r w:rsidR="001206DD" w:rsidRPr="001206DD">
        <w:rPr>
          <w:b/>
          <w:szCs w:val="23"/>
        </w:rPr>
        <w:t xml:space="preserve">au temps passé </w:t>
      </w:r>
      <w:r w:rsidR="001206DD" w:rsidRPr="001206DD">
        <w:rPr>
          <w:szCs w:val="23"/>
        </w:rPr>
        <w:t xml:space="preserve">ou au </w:t>
      </w:r>
      <w:r w:rsidR="001206DD" w:rsidRPr="001206DD">
        <w:rPr>
          <w:b/>
          <w:szCs w:val="23"/>
        </w:rPr>
        <w:t>forfait journalier</w:t>
      </w:r>
      <w:r w:rsidR="001206DD" w:rsidRPr="001206DD">
        <w:rPr>
          <w:szCs w:val="23"/>
        </w:rPr>
        <w:t>.</w:t>
      </w:r>
      <w:r w:rsidR="005F0045">
        <w:rPr>
          <w:szCs w:val="23"/>
        </w:rPr>
        <w:t xml:space="preserve"> Par contre pour </w:t>
      </w:r>
      <w:r w:rsidR="005C74C0" w:rsidRPr="00EE7A47">
        <w:rPr>
          <w:szCs w:val="23"/>
        </w:rPr>
        <w:t xml:space="preserve">certaines prestations </w:t>
      </w:r>
      <w:r w:rsidR="001206DD" w:rsidRPr="001206DD">
        <w:rPr>
          <w:szCs w:val="23"/>
        </w:rPr>
        <w:t xml:space="preserve">spécifiques, </w:t>
      </w:r>
      <w:r w:rsidR="005F0045">
        <w:rPr>
          <w:szCs w:val="23"/>
        </w:rPr>
        <w:t>Il y’en a qui font une tarification mix qui consiste à</w:t>
      </w:r>
      <w:r w:rsidR="001206DD" w:rsidRPr="001206DD">
        <w:rPr>
          <w:szCs w:val="23"/>
        </w:rPr>
        <w:t xml:space="preserve"> prévoir un forfait ajustable à la hausse en cas de dépassement </w:t>
      </w:r>
      <w:r w:rsidR="001206DD" w:rsidRPr="001206DD">
        <w:rPr>
          <w:szCs w:val="23"/>
        </w:rPr>
        <w:lastRenderedPageBreak/>
        <w:t>d’un nombre d’heures défini à l’avance ou lorsque des prestations supplémentaires vous sont demandées. Cette solution est très recommandée en pratique, surtout si</w:t>
      </w:r>
      <w:r w:rsidR="005C74C0" w:rsidRPr="00EE7A47">
        <w:rPr>
          <w:szCs w:val="23"/>
        </w:rPr>
        <w:t xml:space="preserve"> on a </w:t>
      </w:r>
      <w:r w:rsidR="001206DD" w:rsidRPr="001206DD">
        <w:rPr>
          <w:szCs w:val="23"/>
        </w:rPr>
        <w:t xml:space="preserve">des difficultés à estimer le temps nécessaire à la réalisation de certaines prestations facturées au forfait. </w:t>
      </w:r>
      <w:r w:rsidR="005C74C0" w:rsidRPr="00EE7A47">
        <w:rPr>
          <w:szCs w:val="23"/>
        </w:rPr>
        <w:t>Et à ce titre u</w:t>
      </w:r>
      <w:r w:rsidR="001206DD" w:rsidRPr="001206DD">
        <w:rPr>
          <w:szCs w:val="23"/>
        </w:rPr>
        <w:t>n </w:t>
      </w:r>
      <w:hyperlink r:id="rId13" w:history="1">
        <w:r w:rsidR="001206DD" w:rsidRPr="001206DD">
          <w:rPr>
            <w:szCs w:val="23"/>
          </w:rPr>
          <w:t>devis</w:t>
        </w:r>
      </w:hyperlink>
      <w:r w:rsidR="005C74C0" w:rsidRPr="00EE7A47">
        <w:rPr>
          <w:szCs w:val="23"/>
        </w:rPr>
        <w:t xml:space="preserve"> pourra </w:t>
      </w:r>
      <w:r w:rsidR="001206DD" w:rsidRPr="001206DD">
        <w:rPr>
          <w:szCs w:val="23"/>
        </w:rPr>
        <w:t>servir de référence.</w:t>
      </w:r>
    </w:p>
    <w:p w14:paraId="04BC628D" w14:textId="77777777" w:rsidR="001206DD" w:rsidRDefault="005C74C0" w:rsidP="005C74C0">
      <w:pPr>
        <w:pStyle w:val="Default"/>
        <w:spacing w:before="240"/>
        <w:jc w:val="both"/>
        <w:rPr>
          <w:szCs w:val="23"/>
        </w:rPr>
      </w:pPr>
      <w:r w:rsidRPr="00EE7A47">
        <w:rPr>
          <w:szCs w:val="23"/>
        </w:rPr>
        <w:t xml:space="preserve">Comme </w:t>
      </w:r>
      <w:r w:rsidR="001206DD" w:rsidRPr="001206DD">
        <w:rPr>
          <w:szCs w:val="23"/>
        </w:rPr>
        <w:t>une convention</w:t>
      </w:r>
      <w:r w:rsidR="005F0045">
        <w:rPr>
          <w:szCs w:val="23"/>
        </w:rPr>
        <w:t xml:space="preserve"> entre nous</w:t>
      </w:r>
      <w:r w:rsidR="001206DD" w:rsidRPr="001206DD">
        <w:rPr>
          <w:szCs w:val="23"/>
        </w:rPr>
        <w:t xml:space="preserve"> doit </w:t>
      </w:r>
      <w:r w:rsidRPr="00EE7A47">
        <w:rPr>
          <w:szCs w:val="23"/>
        </w:rPr>
        <w:t>définir</w:t>
      </w:r>
      <w:r w:rsidR="001206DD" w:rsidRPr="001206DD">
        <w:rPr>
          <w:szCs w:val="23"/>
        </w:rPr>
        <w:t xml:space="preserve"> claireme</w:t>
      </w:r>
      <w:r w:rsidR="00A6562C">
        <w:rPr>
          <w:szCs w:val="23"/>
        </w:rPr>
        <w:t>nt toutes les caractéristiques</w:t>
      </w:r>
      <w:r w:rsidRPr="00EE7A47">
        <w:rPr>
          <w:szCs w:val="23"/>
        </w:rPr>
        <w:t xml:space="preserve"> </w:t>
      </w:r>
      <w:r w:rsidR="001206DD" w:rsidRPr="001206DD">
        <w:rPr>
          <w:szCs w:val="23"/>
        </w:rPr>
        <w:t>de la facturation</w:t>
      </w:r>
      <w:r w:rsidRPr="00EE7A47">
        <w:rPr>
          <w:szCs w:val="23"/>
        </w:rPr>
        <w:t xml:space="preserve"> que nous avons retenu, je propose à la lecture de ce qui précède de statuer ensemble au courant de la </w:t>
      </w:r>
      <w:r w:rsidR="00EF63A1">
        <w:rPr>
          <w:szCs w:val="23"/>
        </w:rPr>
        <w:t xml:space="preserve">prochaine </w:t>
      </w:r>
      <w:r w:rsidRPr="00EE7A47">
        <w:rPr>
          <w:szCs w:val="23"/>
        </w:rPr>
        <w:t xml:space="preserve">réunion </w:t>
      </w:r>
      <w:r w:rsidR="00744FCD" w:rsidRPr="00EE7A47">
        <w:rPr>
          <w:szCs w:val="23"/>
        </w:rPr>
        <w:t>sur</w:t>
      </w:r>
      <w:r w:rsidRPr="00EE7A47">
        <w:rPr>
          <w:szCs w:val="23"/>
        </w:rPr>
        <w:t xml:space="preserve"> la méthode de facturation retenue pour nos prestations de services dans le cadre du CI-SanarSoft</w:t>
      </w:r>
      <w:r w:rsidR="001206DD" w:rsidRPr="001206DD">
        <w:rPr>
          <w:szCs w:val="23"/>
        </w:rPr>
        <w:t>.</w:t>
      </w:r>
    </w:p>
    <w:p w14:paraId="4A1D6EB3" w14:textId="77777777" w:rsidR="00EF63A1" w:rsidRDefault="00EF63A1" w:rsidP="00EF63A1">
      <w:pPr>
        <w:pStyle w:val="Default"/>
        <w:spacing w:before="240"/>
        <w:jc w:val="both"/>
        <w:rPr>
          <w:bCs/>
        </w:rPr>
      </w:pPr>
      <w:r>
        <w:rPr>
          <w:szCs w:val="23"/>
        </w:rPr>
        <w:t>Quelle que soit la méthode de facturation qu’</w:t>
      </w:r>
      <w:bookmarkStart w:id="1" w:name="_Toc28016995"/>
      <w:r>
        <w:rPr>
          <w:szCs w:val="23"/>
        </w:rPr>
        <w:t>on aura retenue, le plus essentiel est qu’il doit </w:t>
      </w:r>
      <w:r w:rsidR="00F71BC6" w:rsidRPr="00EE7A47">
        <w:t>permettre de </w:t>
      </w:r>
      <w:r w:rsidR="00F71BC6">
        <w:rPr>
          <w:bCs/>
        </w:rPr>
        <w:t>nous</w:t>
      </w:r>
      <w:r w:rsidR="00F71BC6" w:rsidRPr="00EE7A47">
        <w:rPr>
          <w:bCs/>
        </w:rPr>
        <w:t xml:space="preserve"> rémunérer correctement</w:t>
      </w:r>
      <w:r w:rsidR="00F71BC6">
        <w:rPr>
          <w:bCs/>
        </w:rPr>
        <w:t xml:space="preserve"> et être suffisant pour compenser les dépenses d’exploitation et les frais généraux.</w:t>
      </w:r>
    </w:p>
    <w:p w14:paraId="662C9AB2" w14:textId="77777777" w:rsidR="00F71BC6" w:rsidRDefault="00F71BC6" w:rsidP="00EF63A1">
      <w:pPr>
        <w:pStyle w:val="Default"/>
        <w:spacing w:before="240"/>
        <w:jc w:val="both"/>
        <w:rPr>
          <w:szCs w:val="23"/>
        </w:rPr>
      </w:pPr>
      <w:r>
        <w:rPr>
          <w:bCs/>
        </w:rPr>
        <w:t>Pour cela il faut dans la tarification :</w:t>
      </w:r>
    </w:p>
    <w:p w14:paraId="58379E6A" w14:textId="5B0F1A10" w:rsidR="00EF63A1" w:rsidRPr="00EF63A1" w:rsidRDefault="009745A8" w:rsidP="00F71BC6">
      <w:pPr>
        <w:pStyle w:val="Default"/>
        <w:numPr>
          <w:ilvl w:val="0"/>
          <w:numId w:val="29"/>
        </w:numPr>
        <w:jc w:val="both"/>
        <w:rPr>
          <w:sz w:val="23"/>
          <w:szCs w:val="23"/>
        </w:rPr>
      </w:pPr>
      <w:r>
        <w:rPr>
          <w:szCs w:val="21"/>
        </w:rPr>
        <w:t>Valoriser</w:t>
      </w:r>
      <w:r w:rsidR="00EF63A1">
        <w:rPr>
          <w:szCs w:val="21"/>
        </w:rPr>
        <w:t> </w:t>
      </w:r>
      <w:r w:rsidR="001440F3">
        <w:rPr>
          <w:szCs w:val="21"/>
        </w:rPr>
        <w:t>l</w:t>
      </w:r>
      <w:r w:rsidR="00EE7A47" w:rsidRPr="00EE7A47">
        <w:rPr>
          <w:szCs w:val="21"/>
        </w:rPr>
        <w:t>e </w:t>
      </w:r>
      <w:r w:rsidR="00EE7A47" w:rsidRPr="00EE7A47">
        <w:rPr>
          <w:bCs/>
          <w:szCs w:val="21"/>
        </w:rPr>
        <w:t>prix d’une heure de travail</w:t>
      </w:r>
      <w:r w:rsidR="00EE7A47">
        <w:rPr>
          <w:szCs w:val="21"/>
        </w:rPr>
        <w:t> </w:t>
      </w:r>
      <w:r w:rsidR="00EE7A47" w:rsidRPr="00EE7A47">
        <w:rPr>
          <w:szCs w:val="21"/>
        </w:rPr>
        <w:t>si nous</w:t>
      </w:r>
      <w:r w:rsidR="001440F3">
        <w:rPr>
          <w:szCs w:val="21"/>
        </w:rPr>
        <w:t xml:space="preserve"> changeons et </w:t>
      </w:r>
      <w:r w:rsidR="00EE7A47" w:rsidRPr="00EE7A47">
        <w:rPr>
          <w:szCs w:val="21"/>
        </w:rPr>
        <w:t>optons pour la</w:t>
      </w:r>
      <w:r w:rsidR="00EE7A47">
        <w:rPr>
          <w:szCs w:val="21"/>
        </w:rPr>
        <w:t xml:space="preserve"> facturation au temps passé</w:t>
      </w:r>
      <w:r w:rsidR="001440F3">
        <w:rPr>
          <w:szCs w:val="21"/>
        </w:rPr>
        <w:t xml:space="preserve"> </w:t>
      </w:r>
    </w:p>
    <w:p w14:paraId="68C53D18" w14:textId="5B7D52D8" w:rsidR="00EF63A1" w:rsidRPr="00EF63A1" w:rsidRDefault="009745A8" w:rsidP="001440F3">
      <w:pPr>
        <w:pStyle w:val="Default"/>
        <w:numPr>
          <w:ilvl w:val="0"/>
          <w:numId w:val="29"/>
        </w:numPr>
        <w:jc w:val="both"/>
        <w:rPr>
          <w:sz w:val="23"/>
          <w:szCs w:val="23"/>
        </w:rPr>
      </w:pPr>
      <w:r>
        <w:rPr>
          <w:bCs/>
        </w:rPr>
        <w:t>Estimer</w:t>
      </w:r>
      <w:r w:rsidR="00EE7A47" w:rsidRPr="00EE7A47">
        <w:rPr>
          <w:bCs/>
        </w:rPr>
        <w:t xml:space="preserve"> le temps passé</w:t>
      </w:r>
      <w:r w:rsidR="00EE7A47" w:rsidRPr="00EE7A47">
        <w:t> selon différentes tâches et le multiplier par l</w:t>
      </w:r>
      <w:r w:rsidR="00EE7A47">
        <w:t xml:space="preserve">e tarif d’une heure de travail </w:t>
      </w:r>
      <w:r w:rsidR="00EE7A47" w:rsidRPr="00EE7A47">
        <w:t xml:space="preserve">si </w:t>
      </w:r>
      <w:r w:rsidR="00EE7A47">
        <w:t xml:space="preserve">nous </w:t>
      </w:r>
      <w:r w:rsidR="001440F3">
        <w:t xml:space="preserve">changeons et </w:t>
      </w:r>
      <w:r w:rsidR="00EE7A47">
        <w:t xml:space="preserve">optons pour une </w:t>
      </w:r>
      <w:r w:rsidR="00EE7A47" w:rsidRPr="00EE7A47">
        <w:t>factur</w:t>
      </w:r>
      <w:r w:rsidR="00EE7A47">
        <w:t>ation au forfait</w:t>
      </w:r>
      <w:r w:rsidR="001440F3">
        <w:t xml:space="preserve"> </w:t>
      </w:r>
    </w:p>
    <w:p w14:paraId="71C5B3D5" w14:textId="62177497" w:rsidR="001440F3" w:rsidRPr="00EE7A47" w:rsidRDefault="009745A8" w:rsidP="001440F3">
      <w:pPr>
        <w:pStyle w:val="Default"/>
        <w:numPr>
          <w:ilvl w:val="0"/>
          <w:numId w:val="29"/>
        </w:numPr>
        <w:spacing w:after="240"/>
        <w:jc w:val="both"/>
        <w:rPr>
          <w:sz w:val="23"/>
          <w:szCs w:val="23"/>
        </w:rPr>
      </w:pPr>
      <w:r>
        <w:t>Déterminer</w:t>
      </w:r>
      <w:r w:rsidR="00EE7A47" w:rsidRPr="00EE7A47">
        <w:t xml:space="preserve"> un </w:t>
      </w:r>
      <w:r w:rsidR="00EE7A47" w:rsidRPr="00EE7A47">
        <w:rPr>
          <w:bCs/>
        </w:rPr>
        <w:t>bénéfice prévisible</w:t>
      </w:r>
      <w:r w:rsidR="00EE7A47">
        <w:t> </w:t>
      </w:r>
      <w:r w:rsidR="001440F3">
        <w:t xml:space="preserve">si nous restons sur </w:t>
      </w:r>
      <w:r w:rsidR="00EE7A47">
        <w:t>une rémunération au résultat</w:t>
      </w:r>
      <w:r w:rsidR="00EE7A47" w:rsidRPr="00EE7A47">
        <w:t>.</w:t>
      </w:r>
    </w:p>
    <w:p w14:paraId="4890E4B8" w14:textId="77777777" w:rsidR="00EE7A47" w:rsidRPr="00EE7A47" w:rsidRDefault="00EE7A47" w:rsidP="00EE7A47">
      <w:pPr>
        <w:shd w:val="clear" w:color="auto" w:fill="FFFFFF"/>
        <w:spacing w:after="150"/>
        <w:textAlignment w:val="baseline"/>
      </w:pPr>
      <w:r w:rsidRPr="00EE7A47">
        <w:t>Voici une </w:t>
      </w:r>
      <w:r w:rsidRPr="00EE7A47">
        <w:rPr>
          <w:bCs/>
        </w:rPr>
        <w:t>méthode de calcul</w:t>
      </w:r>
      <w:r w:rsidRPr="00EE7A47">
        <w:t> simple permettant de déterminer le </w:t>
      </w:r>
      <w:r w:rsidRPr="00EE7A47">
        <w:rPr>
          <w:bCs/>
        </w:rPr>
        <w:t>coût de revient</w:t>
      </w:r>
      <w:r w:rsidR="00F71BC6">
        <w:t> de n</w:t>
      </w:r>
      <w:r w:rsidRPr="00EE7A47">
        <w:t>os prestations (et donc indirectement le tarif hors taxes à facturer par heure de travail) :</w:t>
      </w:r>
    </w:p>
    <w:p w14:paraId="79A347DF" w14:textId="77777777" w:rsidR="00EE7A47" w:rsidRPr="00EE7A47" w:rsidRDefault="00EE7A47" w:rsidP="00EE7A47">
      <w:pPr>
        <w:numPr>
          <w:ilvl w:val="0"/>
          <w:numId w:val="28"/>
        </w:numPr>
        <w:shd w:val="clear" w:color="auto" w:fill="FFFFFF"/>
        <w:spacing w:after="0" w:line="276" w:lineRule="auto"/>
        <w:ind w:left="600" w:right="360"/>
        <w:jc w:val="left"/>
        <w:textAlignment w:val="baseline"/>
      </w:pPr>
      <w:r w:rsidRPr="00EE7A47">
        <w:t xml:space="preserve">Recenser toutes les charges de </w:t>
      </w:r>
      <w:r w:rsidR="00F71BC6">
        <w:t>SanarSoft</w:t>
      </w:r>
      <w:r w:rsidRPr="00EE7A47">
        <w:t xml:space="preserve"> et estimez le</w:t>
      </w:r>
      <w:r w:rsidR="00F71BC6">
        <w:t>ur montant</w:t>
      </w:r>
    </w:p>
    <w:p w14:paraId="08093ED6" w14:textId="77777777" w:rsidR="00EE7A47" w:rsidRPr="00EE7A47" w:rsidRDefault="00EE7A47" w:rsidP="00EE7A47">
      <w:pPr>
        <w:numPr>
          <w:ilvl w:val="0"/>
          <w:numId w:val="28"/>
        </w:numPr>
        <w:shd w:val="clear" w:color="auto" w:fill="FFFFFF"/>
        <w:spacing w:after="0" w:line="276" w:lineRule="auto"/>
        <w:ind w:left="600" w:right="360"/>
        <w:jc w:val="left"/>
        <w:textAlignment w:val="baseline"/>
      </w:pPr>
      <w:r w:rsidRPr="00EE7A47">
        <w:t>Calculer le nombre de jours travaillés sur l’année (ou le nombre d’heures)</w:t>
      </w:r>
    </w:p>
    <w:p w14:paraId="65BC3EED" w14:textId="77777777" w:rsidR="00EE7A47" w:rsidRPr="00EE7A47" w:rsidRDefault="00EE7A47" w:rsidP="00F71BC6">
      <w:pPr>
        <w:numPr>
          <w:ilvl w:val="0"/>
          <w:numId w:val="28"/>
        </w:numPr>
        <w:shd w:val="clear" w:color="auto" w:fill="FFFFFF"/>
        <w:spacing w:after="0" w:line="276" w:lineRule="auto"/>
        <w:ind w:left="600" w:right="360"/>
        <w:textAlignment w:val="baseline"/>
      </w:pPr>
      <w:r w:rsidRPr="00EE7A47">
        <w:t xml:space="preserve">Enlevez du chiffre obtenu les </w:t>
      </w:r>
      <w:r w:rsidR="00F71BC6">
        <w:t>jours et heures non facturables</w:t>
      </w:r>
    </w:p>
    <w:p w14:paraId="01C70A3B" w14:textId="77777777" w:rsidR="00EE7A47" w:rsidRDefault="00F71BC6" w:rsidP="00F71BC6">
      <w:pPr>
        <w:numPr>
          <w:ilvl w:val="0"/>
          <w:numId w:val="28"/>
        </w:numPr>
        <w:shd w:val="clear" w:color="auto" w:fill="FFFFFF"/>
        <w:spacing w:after="0" w:line="276" w:lineRule="auto"/>
        <w:ind w:left="600" w:right="360"/>
        <w:textAlignment w:val="baseline"/>
      </w:pPr>
      <w:r>
        <w:t>Diviser le montant total de n</w:t>
      </w:r>
      <w:r w:rsidR="00EE7A47" w:rsidRPr="00EE7A47">
        <w:t>os charges par le nombre d’heures (ou de jours) travaillées facturables.</w:t>
      </w:r>
    </w:p>
    <w:p w14:paraId="4BE01DC6" w14:textId="77777777" w:rsidR="005A1DD1" w:rsidRPr="00EE7A47" w:rsidRDefault="005A1DD1" w:rsidP="00F71BC6">
      <w:pPr>
        <w:numPr>
          <w:ilvl w:val="0"/>
          <w:numId w:val="28"/>
        </w:numPr>
        <w:shd w:val="clear" w:color="auto" w:fill="FFFFFF"/>
        <w:spacing w:after="0" w:line="276" w:lineRule="auto"/>
        <w:ind w:left="600" w:right="360"/>
        <w:textAlignment w:val="baseline"/>
      </w:pPr>
      <w:r>
        <w:t>Ajouter à ce montant le bénéfice souhaité par heure (ou jour) de travail.</w:t>
      </w:r>
    </w:p>
    <w:p w14:paraId="6FE31271" w14:textId="77777777" w:rsidR="00EE7A47" w:rsidRPr="00EE7A47" w:rsidRDefault="00EE7A47" w:rsidP="00F71BC6">
      <w:pPr>
        <w:shd w:val="clear" w:color="auto" w:fill="FFFFFF"/>
        <w:spacing w:before="240" w:after="150"/>
        <w:textAlignment w:val="baseline"/>
        <w:rPr>
          <w:szCs w:val="21"/>
        </w:rPr>
      </w:pPr>
      <w:r w:rsidRPr="00EE7A47">
        <w:rPr>
          <w:szCs w:val="21"/>
        </w:rPr>
        <w:t>Le nombre qu</w:t>
      </w:r>
      <w:r w:rsidR="005A1DD1" w:rsidRPr="005A1DD1">
        <w:rPr>
          <w:szCs w:val="21"/>
        </w:rPr>
        <w:t xml:space="preserve">’on aura </w:t>
      </w:r>
      <w:r w:rsidRPr="00EE7A47">
        <w:rPr>
          <w:szCs w:val="21"/>
        </w:rPr>
        <w:t>obten</w:t>
      </w:r>
      <w:r w:rsidR="005A1DD1" w:rsidRPr="005A1DD1">
        <w:rPr>
          <w:szCs w:val="21"/>
        </w:rPr>
        <w:t xml:space="preserve">u </w:t>
      </w:r>
      <w:r w:rsidRPr="00EE7A47">
        <w:rPr>
          <w:szCs w:val="21"/>
        </w:rPr>
        <w:t>correspond au </w:t>
      </w:r>
      <w:r w:rsidRPr="00EE7A47">
        <w:rPr>
          <w:bCs/>
          <w:szCs w:val="21"/>
        </w:rPr>
        <w:t>montant minimum à facturer</w:t>
      </w:r>
      <w:r w:rsidRPr="00EE7A47">
        <w:rPr>
          <w:szCs w:val="21"/>
        </w:rPr>
        <w:t xml:space="preserve"> pour couvrir </w:t>
      </w:r>
      <w:r w:rsidR="005A1DD1">
        <w:rPr>
          <w:szCs w:val="21"/>
        </w:rPr>
        <w:t>les charges annuelles de SanarSoft</w:t>
      </w:r>
      <w:r w:rsidRPr="00EE7A47">
        <w:rPr>
          <w:szCs w:val="21"/>
        </w:rPr>
        <w:t xml:space="preserve">, tout en percevant la rémunération souhaitée. </w:t>
      </w:r>
    </w:p>
    <w:p w14:paraId="75475DE7" w14:textId="76358949" w:rsidR="00E8232C" w:rsidRDefault="00EE7A47" w:rsidP="00E8232C">
      <w:pPr>
        <w:shd w:val="clear" w:color="auto" w:fill="FFFFFF"/>
        <w:spacing w:after="150"/>
        <w:textAlignment w:val="baseline"/>
        <w:rPr>
          <w:szCs w:val="21"/>
        </w:rPr>
      </w:pPr>
      <w:r w:rsidRPr="00EE7A47">
        <w:rPr>
          <w:szCs w:val="21"/>
        </w:rPr>
        <w:t>Bien évidemment,</w:t>
      </w:r>
      <w:r w:rsidR="005A1DD1">
        <w:rPr>
          <w:szCs w:val="21"/>
        </w:rPr>
        <w:t xml:space="preserve"> après </w:t>
      </w:r>
      <w:r w:rsidR="0038792C">
        <w:rPr>
          <w:szCs w:val="21"/>
        </w:rPr>
        <w:t xml:space="preserve">calcul </w:t>
      </w:r>
      <w:r w:rsidR="0038792C" w:rsidRPr="00EE7A47">
        <w:rPr>
          <w:szCs w:val="21"/>
        </w:rPr>
        <w:t>il</w:t>
      </w:r>
      <w:r w:rsidR="005A1DD1">
        <w:rPr>
          <w:szCs w:val="21"/>
        </w:rPr>
        <w:t xml:space="preserve"> faudra apprécier si l</w:t>
      </w:r>
      <w:r w:rsidRPr="00EE7A47">
        <w:rPr>
          <w:szCs w:val="21"/>
        </w:rPr>
        <w:t xml:space="preserve">e montant </w:t>
      </w:r>
      <w:r w:rsidR="005A1DD1">
        <w:rPr>
          <w:szCs w:val="21"/>
        </w:rPr>
        <w:t>est</w:t>
      </w:r>
      <w:r w:rsidRPr="00EE7A47">
        <w:rPr>
          <w:szCs w:val="21"/>
        </w:rPr>
        <w:t xml:space="preserve"> raisonnable et</w:t>
      </w:r>
      <w:r w:rsidR="005A1DD1">
        <w:rPr>
          <w:szCs w:val="21"/>
        </w:rPr>
        <w:t xml:space="preserve"> cohérent par rapport au marché, voir c</w:t>
      </w:r>
      <w:r w:rsidRPr="00EE7A47">
        <w:rPr>
          <w:szCs w:val="21"/>
        </w:rPr>
        <w:t>omment se positionne-</w:t>
      </w:r>
      <w:r w:rsidR="005A1DD1">
        <w:rPr>
          <w:szCs w:val="21"/>
        </w:rPr>
        <w:t>t-il par rapport aux tarifs des concurrents.</w:t>
      </w:r>
      <w:bookmarkEnd w:id="1"/>
    </w:p>
    <w:p w14:paraId="0CF28246" w14:textId="77777777" w:rsidR="0059694A" w:rsidRPr="006434FB" w:rsidRDefault="0059694A">
      <w:pPr>
        <w:spacing w:before="100" w:beforeAutospacing="1" w:after="100" w:afterAutospacing="1"/>
        <w:jc w:val="left"/>
      </w:pPr>
    </w:p>
    <w:sectPr w:rsidR="0059694A" w:rsidRPr="006434FB">
      <w:footerReference w:type="default" r:id="rId14"/>
      <w:pgSz w:w="11906" w:h="16838" w:code="9"/>
      <w:pgMar w:top="1134" w:right="1418" w:bottom="1134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0FE7D" w14:textId="77777777" w:rsidR="000B2015" w:rsidRDefault="000B2015" w:rsidP="00051A1D">
      <w:r>
        <w:separator/>
      </w:r>
    </w:p>
  </w:endnote>
  <w:endnote w:type="continuationSeparator" w:id="0">
    <w:p w14:paraId="1DCF0237" w14:textId="77777777" w:rsidR="000B2015" w:rsidRDefault="000B2015" w:rsidP="0005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B5042" w14:textId="5CDB967E" w:rsidR="00DD3D5B" w:rsidRDefault="00DD3D5B" w:rsidP="00051A1D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AF0EFD" wp14:editId="73DEDE7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74962B3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>
      <w:t xml:space="preserve"> </w:t>
    </w:r>
    <w:r>
      <w:rPr>
        <w:rFonts w:asciiTheme="majorHAnsi" w:eastAsiaTheme="majorEastAsia" w:hAnsiTheme="majorHAnsi" w:cstheme="majorBidi"/>
      </w:rPr>
      <w:t xml:space="preserve">p. </w:t>
    </w:r>
    <w:r>
      <w:rPr>
        <w:rFonts w:asciiTheme="minorHAnsi" w:eastAsiaTheme="minorEastAsia" w:hAnsiTheme="minorHAnsi" w:cstheme="minorBidi"/>
      </w:rPr>
      <w:fldChar w:fldCharType="begin"/>
    </w:r>
    <w:r>
      <w:instrText>PAGE 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0E0B66" w:rsidRPr="000E0B6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2A424" w14:textId="77777777" w:rsidR="000B2015" w:rsidRDefault="000B2015" w:rsidP="00051A1D">
      <w:r>
        <w:separator/>
      </w:r>
    </w:p>
  </w:footnote>
  <w:footnote w:type="continuationSeparator" w:id="0">
    <w:p w14:paraId="5F4D63C4" w14:textId="77777777" w:rsidR="000B2015" w:rsidRDefault="000B2015" w:rsidP="00051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5EE"/>
    <w:multiLevelType w:val="hybridMultilevel"/>
    <w:tmpl w:val="4A889B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361F"/>
    <w:multiLevelType w:val="hybridMultilevel"/>
    <w:tmpl w:val="00C4D11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247064"/>
    <w:multiLevelType w:val="multilevel"/>
    <w:tmpl w:val="1DFC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35DB2"/>
    <w:multiLevelType w:val="multilevel"/>
    <w:tmpl w:val="648C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A55E4A"/>
    <w:multiLevelType w:val="hybridMultilevel"/>
    <w:tmpl w:val="A0521A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5ACD"/>
    <w:multiLevelType w:val="multilevel"/>
    <w:tmpl w:val="8174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8F3125"/>
    <w:multiLevelType w:val="hybridMultilevel"/>
    <w:tmpl w:val="A0521A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36BF3"/>
    <w:multiLevelType w:val="hybridMultilevel"/>
    <w:tmpl w:val="915CDB5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DF85CBA"/>
    <w:multiLevelType w:val="multilevel"/>
    <w:tmpl w:val="0B1E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69018A"/>
    <w:multiLevelType w:val="hybridMultilevel"/>
    <w:tmpl w:val="BABC3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90CEE"/>
    <w:multiLevelType w:val="hybridMultilevel"/>
    <w:tmpl w:val="915CDB5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66107"/>
    <w:multiLevelType w:val="hybridMultilevel"/>
    <w:tmpl w:val="184A4A32"/>
    <w:lvl w:ilvl="0" w:tplc="040C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6F022F"/>
    <w:multiLevelType w:val="hybridMultilevel"/>
    <w:tmpl w:val="DF183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65B6F"/>
    <w:multiLevelType w:val="hybridMultilevel"/>
    <w:tmpl w:val="4BD0C9AE"/>
    <w:lvl w:ilvl="0" w:tplc="5C5CAE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AF163F"/>
    <w:multiLevelType w:val="hybridMultilevel"/>
    <w:tmpl w:val="B07E6D9E"/>
    <w:lvl w:ilvl="0" w:tplc="5E26744A">
      <w:start w:val="1"/>
      <w:numFmt w:val="bullet"/>
      <w:lvlText w:val="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9D3A5A"/>
    <w:multiLevelType w:val="hybridMultilevel"/>
    <w:tmpl w:val="7C728A1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9A33F4"/>
    <w:multiLevelType w:val="hybridMultilevel"/>
    <w:tmpl w:val="D05AAA8C"/>
    <w:lvl w:ilvl="0" w:tplc="BD5603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1A4D14"/>
    <w:multiLevelType w:val="hybridMultilevel"/>
    <w:tmpl w:val="60201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A265E"/>
    <w:multiLevelType w:val="multilevel"/>
    <w:tmpl w:val="7C728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CB6449D"/>
    <w:multiLevelType w:val="multilevel"/>
    <w:tmpl w:val="E176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EB1216"/>
    <w:multiLevelType w:val="hybridMultilevel"/>
    <w:tmpl w:val="B3B847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57D7F"/>
    <w:multiLevelType w:val="hybridMultilevel"/>
    <w:tmpl w:val="337C99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40104"/>
    <w:multiLevelType w:val="hybridMultilevel"/>
    <w:tmpl w:val="40E61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470BE"/>
    <w:multiLevelType w:val="hybridMultilevel"/>
    <w:tmpl w:val="76E836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F3D68"/>
    <w:multiLevelType w:val="hybridMultilevel"/>
    <w:tmpl w:val="A23415F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36A4696"/>
    <w:multiLevelType w:val="hybridMultilevel"/>
    <w:tmpl w:val="410E16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4430E"/>
    <w:multiLevelType w:val="multilevel"/>
    <w:tmpl w:val="79D8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443C2E"/>
    <w:multiLevelType w:val="hybridMultilevel"/>
    <w:tmpl w:val="2360937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F2954AB"/>
    <w:multiLevelType w:val="hybridMultilevel"/>
    <w:tmpl w:val="06C87E8C"/>
    <w:lvl w:ilvl="0" w:tplc="8FE00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E728FF"/>
    <w:multiLevelType w:val="multilevel"/>
    <w:tmpl w:val="014E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2A525A"/>
    <w:multiLevelType w:val="hybridMultilevel"/>
    <w:tmpl w:val="F980628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6DF2C6C"/>
    <w:multiLevelType w:val="hybridMultilevel"/>
    <w:tmpl w:val="DE1800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B70E7"/>
    <w:multiLevelType w:val="hybridMultilevel"/>
    <w:tmpl w:val="560A1B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0"/>
  </w:num>
  <w:num w:numId="4">
    <w:abstractNumId w:val="15"/>
  </w:num>
  <w:num w:numId="5">
    <w:abstractNumId w:val="18"/>
  </w:num>
  <w:num w:numId="6">
    <w:abstractNumId w:val="11"/>
  </w:num>
  <w:num w:numId="7">
    <w:abstractNumId w:val="1"/>
  </w:num>
  <w:num w:numId="8">
    <w:abstractNumId w:val="13"/>
  </w:num>
  <w:num w:numId="9">
    <w:abstractNumId w:val="27"/>
  </w:num>
  <w:num w:numId="10">
    <w:abstractNumId w:val="24"/>
  </w:num>
  <w:num w:numId="11">
    <w:abstractNumId w:val="20"/>
  </w:num>
  <w:num w:numId="12">
    <w:abstractNumId w:val="4"/>
  </w:num>
  <w:num w:numId="13">
    <w:abstractNumId w:val="6"/>
  </w:num>
  <w:num w:numId="14">
    <w:abstractNumId w:val="28"/>
  </w:num>
  <w:num w:numId="15">
    <w:abstractNumId w:val="22"/>
  </w:num>
  <w:num w:numId="16">
    <w:abstractNumId w:val="25"/>
  </w:num>
  <w:num w:numId="17">
    <w:abstractNumId w:val="16"/>
  </w:num>
  <w:num w:numId="18">
    <w:abstractNumId w:val="0"/>
  </w:num>
  <w:num w:numId="19">
    <w:abstractNumId w:val="17"/>
  </w:num>
  <w:num w:numId="20">
    <w:abstractNumId w:val="31"/>
  </w:num>
  <w:num w:numId="21">
    <w:abstractNumId w:val="12"/>
  </w:num>
  <w:num w:numId="22">
    <w:abstractNumId w:val="32"/>
  </w:num>
  <w:num w:numId="23">
    <w:abstractNumId w:val="21"/>
  </w:num>
  <w:num w:numId="24">
    <w:abstractNumId w:val="14"/>
  </w:num>
  <w:num w:numId="25">
    <w:abstractNumId w:val="5"/>
  </w:num>
  <w:num w:numId="26">
    <w:abstractNumId w:val="8"/>
  </w:num>
  <w:num w:numId="27">
    <w:abstractNumId w:val="26"/>
  </w:num>
  <w:num w:numId="28">
    <w:abstractNumId w:val="29"/>
  </w:num>
  <w:num w:numId="29">
    <w:abstractNumId w:val="23"/>
  </w:num>
  <w:num w:numId="30">
    <w:abstractNumId w:val="19"/>
  </w:num>
  <w:num w:numId="31">
    <w:abstractNumId w:val="3"/>
  </w:num>
  <w:num w:numId="32">
    <w:abstractNumId w:val="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6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0B"/>
    <w:rsid w:val="00001EE2"/>
    <w:rsid w:val="00021B62"/>
    <w:rsid w:val="0002441C"/>
    <w:rsid w:val="00027FD0"/>
    <w:rsid w:val="00040E01"/>
    <w:rsid w:val="00051A1D"/>
    <w:rsid w:val="000522DC"/>
    <w:rsid w:val="000600E4"/>
    <w:rsid w:val="00073624"/>
    <w:rsid w:val="00082208"/>
    <w:rsid w:val="00090ED5"/>
    <w:rsid w:val="000A00C7"/>
    <w:rsid w:val="000B2015"/>
    <w:rsid w:val="000B6482"/>
    <w:rsid w:val="000C1178"/>
    <w:rsid w:val="000D2559"/>
    <w:rsid w:val="000D3496"/>
    <w:rsid w:val="000D4115"/>
    <w:rsid w:val="000E0B66"/>
    <w:rsid w:val="000E7BCD"/>
    <w:rsid w:val="00101ED8"/>
    <w:rsid w:val="001206DD"/>
    <w:rsid w:val="001317E2"/>
    <w:rsid w:val="001428E4"/>
    <w:rsid w:val="001440F3"/>
    <w:rsid w:val="001539D3"/>
    <w:rsid w:val="001615B4"/>
    <w:rsid w:val="00192160"/>
    <w:rsid w:val="001B54A4"/>
    <w:rsid w:val="001B6540"/>
    <w:rsid w:val="001D1700"/>
    <w:rsid w:val="001D4380"/>
    <w:rsid w:val="001D70A4"/>
    <w:rsid w:val="001E23A6"/>
    <w:rsid w:val="001E4442"/>
    <w:rsid w:val="00217E2A"/>
    <w:rsid w:val="002246F4"/>
    <w:rsid w:val="00240B93"/>
    <w:rsid w:val="00240FE0"/>
    <w:rsid w:val="00241559"/>
    <w:rsid w:val="002420AF"/>
    <w:rsid w:val="002469FE"/>
    <w:rsid w:val="00250907"/>
    <w:rsid w:val="002527B2"/>
    <w:rsid w:val="002748E1"/>
    <w:rsid w:val="002A0398"/>
    <w:rsid w:val="002C43F4"/>
    <w:rsid w:val="00304446"/>
    <w:rsid w:val="00313025"/>
    <w:rsid w:val="0035042C"/>
    <w:rsid w:val="0035364B"/>
    <w:rsid w:val="00362726"/>
    <w:rsid w:val="0037378C"/>
    <w:rsid w:val="00382338"/>
    <w:rsid w:val="00382EC1"/>
    <w:rsid w:val="0038792C"/>
    <w:rsid w:val="003C7878"/>
    <w:rsid w:val="003E21E6"/>
    <w:rsid w:val="004201C0"/>
    <w:rsid w:val="004319E7"/>
    <w:rsid w:val="00451C69"/>
    <w:rsid w:val="00453AE1"/>
    <w:rsid w:val="0046543D"/>
    <w:rsid w:val="00484C10"/>
    <w:rsid w:val="004B140C"/>
    <w:rsid w:val="004B6749"/>
    <w:rsid w:val="004B774E"/>
    <w:rsid w:val="004C1C33"/>
    <w:rsid w:val="004D0A5E"/>
    <w:rsid w:val="004E262E"/>
    <w:rsid w:val="004E3E84"/>
    <w:rsid w:val="004F1161"/>
    <w:rsid w:val="004F3ECF"/>
    <w:rsid w:val="00501CE6"/>
    <w:rsid w:val="00503279"/>
    <w:rsid w:val="00507C10"/>
    <w:rsid w:val="00507EC8"/>
    <w:rsid w:val="00520407"/>
    <w:rsid w:val="0052651F"/>
    <w:rsid w:val="00543144"/>
    <w:rsid w:val="005656DE"/>
    <w:rsid w:val="00566725"/>
    <w:rsid w:val="00567CED"/>
    <w:rsid w:val="00572EEC"/>
    <w:rsid w:val="00573AD9"/>
    <w:rsid w:val="0058270B"/>
    <w:rsid w:val="0059694A"/>
    <w:rsid w:val="005A1DD1"/>
    <w:rsid w:val="005A4D5C"/>
    <w:rsid w:val="005A7E43"/>
    <w:rsid w:val="005C16A6"/>
    <w:rsid w:val="005C4028"/>
    <w:rsid w:val="005C74C0"/>
    <w:rsid w:val="005C77C3"/>
    <w:rsid w:val="005D545E"/>
    <w:rsid w:val="005E2FB1"/>
    <w:rsid w:val="005F0045"/>
    <w:rsid w:val="005F2D40"/>
    <w:rsid w:val="005F36FA"/>
    <w:rsid w:val="00614EDB"/>
    <w:rsid w:val="00621AC6"/>
    <w:rsid w:val="00623FC5"/>
    <w:rsid w:val="006307B1"/>
    <w:rsid w:val="00637264"/>
    <w:rsid w:val="00637EC6"/>
    <w:rsid w:val="00640B44"/>
    <w:rsid w:val="006434FB"/>
    <w:rsid w:val="0065485A"/>
    <w:rsid w:val="0066600D"/>
    <w:rsid w:val="006803D1"/>
    <w:rsid w:val="006A3611"/>
    <w:rsid w:val="006B02D9"/>
    <w:rsid w:val="006B38CC"/>
    <w:rsid w:val="006B6BBF"/>
    <w:rsid w:val="006D258F"/>
    <w:rsid w:val="006E4C37"/>
    <w:rsid w:val="006E658F"/>
    <w:rsid w:val="006F407A"/>
    <w:rsid w:val="007005A5"/>
    <w:rsid w:val="00710610"/>
    <w:rsid w:val="0071778D"/>
    <w:rsid w:val="00733613"/>
    <w:rsid w:val="00733FAA"/>
    <w:rsid w:val="00744FCD"/>
    <w:rsid w:val="0074721B"/>
    <w:rsid w:val="00752AE0"/>
    <w:rsid w:val="00755351"/>
    <w:rsid w:val="00755BC2"/>
    <w:rsid w:val="00755D73"/>
    <w:rsid w:val="00770818"/>
    <w:rsid w:val="00771AEA"/>
    <w:rsid w:val="0078487B"/>
    <w:rsid w:val="007851E6"/>
    <w:rsid w:val="00794AB8"/>
    <w:rsid w:val="007B5E1F"/>
    <w:rsid w:val="007D0D73"/>
    <w:rsid w:val="007D10D6"/>
    <w:rsid w:val="007D1CED"/>
    <w:rsid w:val="007F3B10"/>
    <w:rsid w:val="00802008"/>
    <w:rsid w:val="008058FE"/>
    <w:rsid w:val="00824B0C"/>
    <w:rsid w:val="00831848"/>
    <w:rsid w:val="008427AC"/>
    <w:rsid w:val="008618AC"/>
    <w:rsid w:val="008654B4"/>
    <w:rsid w:val="00872224"/>
    <w:rsid w:val="008A2AFB"/>
    <w:rsid w:val="008A59E4"/>
    <w:rsid w:val="008B39B8"/>
    <w:rsid w:val="008B3C1E"/>
    <w:rsid w:val="008B493E"/>
    <w:rsid w:val="008C168F"/>
    <w:rsid w:val="008D1E7D"/>
    <w:rsid w:val="00917E69"/>
    <w:rsid w:val="00921026"/>
    <w:rsid w:val="0092446F"/>
    <w:rsid w:val="00924A55"/>
    <w:rsid w:val="00931614"/>
    <w:rsid w:val="0093187B"/>
    <w:rsid w:val="00942437"/>
    <w:rsid w:val="00943B53"/>
    <w:rsid w:val="00972DCF"/>
    <w:rsid w:val="00973D79"/>
    <w:rsid w:val="009745A8"/>
    <w:rsid w:val="009761BA"/>
    <w:rsid w:val="009769E9"/>
    <w:rsid w:val="00985B46"/>
    <w:rsid w:val="00991C8C"/>
    <w:rsid w:val="00995176"/>
    <w:rsid w:val="009A02E7"/>
    <w:rsid w:val="009A6983"/>
    <w:rsid w:val="009F2996"/>
    <w:rsid w:val="009F3D48"/>
    <w:rsid w:val="00A2299A"/>
    <w:rsid w:val="00A271A0"/>
    <w:rsid w:val="00A40ED1"/>
    <w:rsid w:val="00A426E4"/>
    <w:rsid w:val="00A5698C"/>
    <w:rsid w:val="00A6562C"/>
    <w:rsid w:val="00A82122"/>
    <w:rsid w:val="00A827A7"/>
    <w:rsid w:val="00A84A9E"/>
    <w:rsid w:val="00A9091D"/>
    <w:rsid w:val="00A979F5"/>
    <w:rsid w:val="00AA1304"/>
    <w:rsid w:val="00AA423E"/>
    <w:rsid w:val="00AD726A"/>
    <w:rsid w:val="00B10EB4"/>
    <w:rsid w:val="00B178FC"/>
    <w:rsid w:val="00B21E0F"/>
    <w:rsid w:val="00B27044"/>
    <w:rsid w:val="00B27ADA"/>
    <w:rsid w:val="00B34EF2"/>
    <w:rsid w:val="00B4785A"/>
    <w:rsid w:val="00B514EF"/>
    <w:rsid w:val="00B521C1"/>
    <w:rsid w:val="00B52800"/>
    <w:rsid w:val="00B57DC6"/>
    <w:rsid w:val="00B6217E"/>
    <w:rsid w:val="00B702F1"/>
    <w:rsid w:val="00B92E3A"/>
    <w:rsid w:val="00BA2CE1"/>
    <w:rsid w:val="00BA2EA7"/>
    <w:rsid w:val="00BB1381"/>
    <w:rsid w:val="00BB5AFB"/>
    <w:rsid w:val="00BC0E9F"/>
    <w:rsid w:val="00BC24B4"/>
    <w:rsid w:val="00BD727F"/>
    <w:rsid w:val="00BF188E"/>
    <w:rsid w:val="00C13693"/>
    <w:rsid w:val="00C14D35"/>
    <w:rsid w:val="00C438E3"/>
    <w:rsid w:val="00C52C14"/>
    <w:rsid w:val="00C63E85"/>
    <w:rsid w:val="00C83616"/>
    <w:rsid w:val="00C916BD"/>
    <w:rsid w:val="00CB0D7A"/>
    <w:rsid w:val="00CB665E"/>
    <w:rsid w:val="00CD1562"/>
    <w:rsid w:val="00CE3783"/>
    <w:rsid w:val="00CE6320"/>
    <w:rsid w:val="00D55899"/>
    <w:rsid w:val="00D70220"/>
    <w:rsid w:val="00D7361C"/>
    <w:rsid w:val="00D83C92"/>
    <w:rsid w:val="00D8427A"/>
    <w:rsid w:val="00DA7C39"/>
    <w:rsid w:val="00DB0FB5"/>
    <w:rsid w:val="00DB3DA1"/>
    <w:rsid w:val="00DC5DA1"/>
    <w:rsid w:val="00DD257B"/>
    <w:rsid w:val="00DD3D5B"/>
    <w:rsid w:val="00DD461C"/>
    <w:rsid w:val="00DE2F7F"/>
    <w:rsid w:val="00E20C3B"/>
    <w:rsid w:val="00E23667"/>
    <w:rsid w:val="00E33BEB"/>
    <w:rsid w:val="00E375E8"/>
    <w:rsid w:val="00E37E12"/>
    <w:rsid w:val="00E448D0"/>
    <w:rsid w:val="00E575F1"/>
    <w:rsid w:val="00E72EA5"/>
    <w:rsid w:val="00E8232C"/>
    <w:rsid w:val="00E92098"/>
    <w:rsid w:val="00EB6EE1"/>
    <w:rsid w:val="00ED7688"/>
    <w:rsid w:val="00ED7806"/>
    <w:rsid w:val="00EE7A47"/>
    <w:rsid w:val="00EF317D"/>
    <w:rsid w:val="00EF63A1"/>
    <w:rsid w:val="00F07A97"/>
    <w:rsid w:val="00F148C1"/>
    <w:rsid w:val="00F25EEB"/>
    <w:rsid w:val="00F30E8F"/>
    <w:rsid w:val="00F32A5E"/>
    <w:rsid w:val="00F368D6"/>
    <w:rsid w:val="00F4043B"/>
    <w:rsid w:val="00F523AF"/>
    <w:rsid w:val="00F608B9"/>
    <w:rsid w:val="00F615AD"/>
    <w:rsid w:val="00F6698F"/>
    <w:rsid w:val="00F71BC6"/>
    <w:rsid w:val="00F81216"/>
    <w:rsid w:val="00F84797"/>
    <w:rsid w:val="00FC2519"/>
    <w:rsid w:val="00FD3EF9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453D0"/>
  <w14:defaultImageDpi w14:val="0"/>
  <w15:docId w15:val="{BC4F6AE8-02BC-4937-814B-370E4B64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A1D"/>
    <w:pPr>
      <w:spacing w:after="120" w:line="240" w:lineRule="auto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B6749"/>
    <w:pPr>
      <w:keepNext/>
      <w:keepLines/>
      <w:spacing w:before="360" w:after="240"/>
      <w:outlineLvl w:val="0"/>
    </w:pPr>
    <w:rPr>
      <w:rFonts w:asciiTheme="majorHAnsi" w:eastAsia="Cambria" w:hAnsiTheme="majorHAnsi" w:cstheme="majorBidi"/>
      <w:b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78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6307B1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6307B1"/>
    <w:rPr>
      <w:rFonts w:cs="Times New Roman"/>
      <w:vertAlign w:val="superscript"/>
    </w:rPr>
  </w:style>
  <w:style w:type="paragraph" w:styleId="En-tte">
    <w:name w:val="header"/>
    <w:basedOn w:val="Normal"/>
    <w:link w:val="En-tteCar"/>
    <w:rsid w:val="006307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6307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sz w:val="24"/>
      <w:szCs w:val="24"/>
    </w:rPr>
  </w:style>
  <w:style w:type="character" w:styleId="Lienhypertexte">
    <w:name w:val="Hyperlink"/>
    <w:basedOn w:val="Policepardfaut"/>
    <w:uiPriority w:val="99"/>
    <w:rsid w:val="006307B1"/>
    <w:rPr>
      <w:rFonts w:cs="Times New Roman"/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rsid w:val="006307B1"/>
    <w:rPr>
      <w:i/>
      <w:iCs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sz w:val="24"/>
      <w:szCs w:val="24"/>
    </w:rPr>
  </w:style>
  <w:style w:type="character" w:customStyle="1" w:styleId="rubrique">
    <w:name w:val="rubrique"/>
    <w:basedOn w:val="Policepardfaut"/>
    <w:uiPriority w:val="99"/>
    <w:rsid w:val="006307B1"/>
    <w:rPr>
      <w:rFonts w:ascii="Abadi MT Condensed Light" w:hAnsi="Abadi MT Condensed Light" w:cs="Times New Roman"/>
      <w:color w:val="008000"/>
    </w:rPr>
  </w:style>
  <w:style w:type="character" w:customStyle="1" w:styleId="rponse">
    <w:name w:val="réponse"/>
    <w:basedOn w:val="Policepardfaut"/>
    <w:uiPriority w:val="99"/>
    <w:rsid w:val="006307B1"/>
    <w:rPr>
      <w:rFonts w:ascii="Abadi MT Condensed Light" w:hAnsi="Abadi MT Condensed Light" w:cs="Times New Roman"/>
      <w:sz w:val="26"/>
    </w:rPr>
  </w:style>
  <w:style w:type="paragraph" w:styleId="Corpsdetexte2">
    <w:name w:val="Body Text 2"/>
    <w:basedOn w:val="Normal"/>
    <w:link w:val="Corpsdetexte2Car"/>
    <w:uiPriority w:val="99"/>
    <w:rsid w:val="006307B1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ind w:left="1416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E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E12"/>
    <w:rPr>
      <w:rFonts w:ascii="Tahoma" w:hAnsi="Tahoma" w:cs="Tahoma"/>
      <w:sz w:val="16"/>
      <w:szCs w:val="16"/>
    </w:rPr>
  </w:style>
  <w:style w:type="paragraph" w:customStyle="1" w:styleId="STLA2">
    <w:name w:val="STL_A2"/>
    <w:basedOn w:val="Normal"/>
    <w:qFormat/>
    <w:rsid w:val="0065485A"/>
    <w:pPr>
      <w:spacing w:after="200" w:line="276" w:lineRule="auto"/>
    </w:pPr>
    <w:rPr>
      <w:rFonts w:eastAsiaTheme="minorHAnsi"/>
      <w:b/>
      <w:color w:val="1F497D" w:themeColor="text2"/>
      <w:sz w:val="44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0D255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B6749"/>
    <w:rPr>
      <w:rFonts w:asciiTheme="majorHAnsi" w:eastAsia="Cambria" w:hAnsiTheme="majorHAnsi" w:cstheme="majorBidi"/>
      <w:b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D78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suivivisit">
    <w:name w:val="FollowedHyperlink"/>
    <w:basedOn w:val="Policepardfaut"/>
    <w:uiPriority w:val="99"/>
    <w:semiHidden/>
    <w:unhideWhenUsed/>
    <w:rsid w:val="00051A1D"/>
    <w:rPr>
      <w:color w:val="800080" w:themeColor="followed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20C3B"/>
    <w:pPr>
      <w:spacing w:before="240" w:after="0" w:line="259" w:lineRule="auto"/>
      <w:jc w:val="left"/>
      <w:outlineLvl w:val="9"/>
    </w:pPr>
    <w:rPr>
      <w:rFonts w:eastAsiaTheme="majorEastAsia"/>
    </w:rPr>
  </w:style>
  <w:style w:type="paragraph" w:styleId="TM1">
    <w:name w:val="toc 1"/>
    <w:basedOn w:val="Normal"/>
    <w:next w:val="Normal"/>
    <w:link w:val="TM1Car"/>
    <w:autoRedefine/>
    <w:uiPriority w:val="39"/>
    <w:unhideWhenUsed/>
    <w:rsid w:val="00E20C3B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20C3B"/>
    <w:pPr>
      <w:spacing w:after="100"/>
      <w:ind w:left="240"/>
    </w:pPr>
  </w:style>
  <w:style w:type="paragraph" w:customStyle="1" w:styleId="TM10">
    <w:name w:val="TM1"/>
    <w:basedOn w:val="TM1"/>
    <w:link w:val="TM1Car0"/>
    <w:qFormat/>
    <w:rsid w:val="00FF490B"/>
    <w:pPr>
      <w:tabs>
        <w:tab w:val="right" w:leader="dot" w:pos="9060"/>
      </w:tabs>
      <w:spacing w:after="0"/>
      <w:ind w:left="708"/>
    </w:pPr>
    <w:rPr>
      <w:noProof/>
    </w:rPr>
  </w:style>
  <w:style w:type="paragraph" w:styleId="TM3">
    <w:name w:val="toc 3"/>
    <w:basedOn w:val="Normal"/>
    <w:next w:val="Normal"/>
    <w:autoRedefine/>
    <w:uiPriority w:val="39"/>
    <w:unhideWhenUsed/>
    <w:rsid w:val="00FF490B"/>
    <w:pPr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</w:rPr>
  </w:style>
  <w:style w:type="character" w:customStyle="1" w:styleId="TM1Car">
    <w:name w:val="TM 1 Car"/>
    <w:basedOn w:val="Policepardfaut"/>
    <w:link w:val="TM1"/>
    <w:uiPriority w:val="39"/>
    <w:rsid w:val="00FF490B"/>
    <w:rPr>
      <w:sz w:val="24"/>
      <w:szCs w:val="24"/>
    </w:rPr>
  </w:style>
  <w:style w:type="character" w:customStyle="1" w:styleId="TM1Car0">
    <w:name w:val="TM1 Car"/>
    <w:basedOn w:val="TM1Car"/>
    <w:link w:val="TM10"/>
    <w:rsid w:val="00FF490B"/>
    <w:rPr>
      <w:noProof/>
      <w:sz w:val="24"/>
      <w:szCs w:val="24"/>
    </w:rPr>
  </w:style>
  <w:style w:type="paragraph" w:customStyle="1" w:styleId="Default">
    <w:name w:val="Default"/>
    <w:rsid w:val="00DE2F7F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table" w:styleId="Grilledutableau">
    <w:name w:val="Table Grid"/>
    <w:basedOn w:val="TableauNormal"/>
    <w:uiPriority w:val="39"/>
    <w:rsid w:val="00A8212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ecoindesentrepreneurs.fr/faire-un-devi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minfotron-dev.mpl.ird.fr:8080/sanarsoft/informationList?type=keywordName&amp;contents=enregistreme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minfotron-dev.mpl.ird.fr:8080/sanarsoft/informationList?type=keywordName&amp;contents=offre+de+servi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vminfotron-dev.mpl.ird.fr:8080/sanarsoft/informationList?type=keywordName&amp;contents=CI-SanarSoft+%28projet%2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minfotron-dev.mpl.ird.fr:8080/sanarsoft/informationList?type=keywordName&amp;contents=facturatio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23E8D-C211-4592-BD96-AEE346B7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840</Words>
  <Characters>4621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- projet MOPA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Le Fur</dc:creator>
  <cp:lastModifiedBy>Jean LEFUR</cp:lastModifiedBy>
  <cp:revision>3</cp:revision>
  <cp:lastPrinted>2020-09-01T09:41:00Z</cp:lastPrinted>
  <dcterms:created xsi:type="dcterms:W3CDTF">2020-09-01T09:41:00Z</dcterms:created>
  <dcterms:modified xsi:type="dcterms:W3CDTF">2020-09-01T09:46:00Z</dcterms:modified>
</cp:coreProperties>
</file>